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245D" w14:textId="41AA669B" w:rsidR="002231FF" w:rsidRDefault="002231FF" w:rsidP="002231FF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8" w:color="auto"/>
        </w:pBdr>
        <w:shd w:val="pct12" w:color="auto" w:fill="FFFFFF"/>
        <w:tabs>
          <w:tab w:val="left" w:pos="1418"/>
          <w:tab w:val="left" w:pos="3969"/>
          <w:tab w:val="left" w:pos="8222"/>
          <w:tab w:val="right" w:pos="10065"/>
        </w:tabs>
        <w:ind w:left="142" w:right="142"/>
        <w:rPr>
          <w:rFonts w:cs="Arial"/>
          <w:color w:val="000000"/>
          <w:sz w:val="24"/>
          <w:szCs w:val="24"/>
        </w:rPr>
      </w:pPr>
      <w:permStart w:id="1806067684" w:edGrp="everyone"/>
      <w:r>
        <w:rPr>
          <w:rFonts w:cs="Arial"/>
          <w:sz w:val="24"/>
          <w:szCs w:val="24"/>
        </w:rPr>
        <w:tab/>
      </w:r>
      <w:r w:rsidRPr="000D3EFB">
        <w:rPr>
          <w:rFonts w:cs="Arial"/>
          <w:sz w:val="24"/>
          <w:szCs w:val="24"/>
        </w:rPr>
        <w:t>SCFA</w:t>
      </w:r>
      <w:r w:rsidRPr="000D3EFB">
        <w:rPr>
          <w:rFonts w:cs="Arial"/>
          <w:color w:val="000000"/>
          <w:sz w:val="24"/>
          <w:szCs w:val="24"/>
        </w:rPr>
        <w:t xml:space="preserve"> </w:t>
      </w:r>
      <w:r w:rsidRPr="000D3EFB">
        <w:rPr>
          <w:rFonts w:cs="Arial"/>
          <w:color w:val="000000"/>
          <w:sz w:val="24"/>
          <w:szCs w:val="24"/>
        </w:rPr>
        <w:tab/>
      </w:r>
      <w:r w:rsidRPr="0078552E">
        <w:rPr>
          <w:rFonts w:cs="Arial"/>
          <w:b w:val="0"/>
          <w:color w:val="000000"/>
          <w:sz w:val="16"/>
          <w:lang w:val="de-CH"/>
        </w:rPr>
        <w:t>Mustervorlage</w:t>
      </w:r>
      <w:r w:rsidRPr="0078552E">
        <w:rPr>
          <w:rFonts w:cs="Arial"/>
          <w:b w:val="0"/>
          <w:sz w:val="16"/>
          <w:lang w:val="de-CH"/>
        </w:rPr>
        <w:t xml:space="preserve"> der Branche</w:t>
      </w:r>
      <w:r w:rsidR="00F85381">
        <w:rPr>
          <w:rFonts w:cs="Arial"/>
          <w:b w:val="0"/>
          <w:sz w:val="16"/>
          <w:lang w:val="de-CH"/>
        </w:rPr>
        <w:t xml:space="preserve"> </w:t>
      </w:r>
      <w:r w:rsidR="00F278A9">
        <w:rPr>
          <w:rFonts w:cs="Arial"/>
          <w:b w:val="0"/>
          <w:sz w:val="16"/>
          <w:lang w:val="de-CH"/>
        </w:rPr>
        <w:t>2026</w:t>
      </w:r>
      <w:r>
        <w:rPr>
          <w:rFonts w:cs="Arial"/>
          <w:b w:val="0"/>
          <w:sz w:val="16"/>
          <w:lang w:val="de-CH"/>
        </w:rPr>
        <w:tab/>
      </w:r>
      <w:r w:rsidRPr="000D3EFB">
        <w:rPr>
          <w:rFonts w:cs="Arial"/>
          <w:color w:val="000000"/>
          <w:sz w:val="24"/>
          <w:szCs w:val="24"/>
        </w:rPr>
        <w:t>VSGP</w:t>
      </w:r>
    </w:p>
    <w:p w14:paraId="37260929" w14:textId="77777777" w:rsidR="002231FF" w:rsidRPr="001922A5" w:rsidRDefault="002231FF" w:rsidP="002231FF">
      <w:pPr>
        <w:pStyle w:val="Textkrper"/>
        <w:shd w:val="clear" w:color="auto" w:fill="FFFFFF"/>
        <w:tabs>
          <w:tab w:val="right" w:pos="8080"/>
        </w:tabs>
        <w:ind w:right="141"/>
        <w:rPr>
          <w:rFonts w:cs="Arial"/>
          <w:color w:val="000000"/>
          <w:sz w:val="8"/>
          <w:szCs w:val="8"/>
        </w:rPr>
      </w:pPr>
    </w:p>
    <w:p w14:paraId="493A29A9" w14:textId="77777777" w:rsidR="002231FF" w:rsidRPr="001922A5" w:rsidRDefault="002231FF" w:rsidP="002231FF">
      <w:pPr>
        <w:pStyle w:val="Textkrper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7" w:color="auto"/>
        </w:pBdr>
        <w:shd w:val="pct12" w:color="auto" w:fill="FFFFFF"/>
        <w:tabs>
          <w:tab w:val="right" w:pos="8080"/>
        </w:tabs>
        <w:ind w:left="142" w:right="141"/>
        <w:rPr>
          <w:rFonts w:cs="Arial"/>
          <w:color w:val="000000"/>
          <w:sz w:val="26"/>
          <w:szCs w:val="26"/>
        </w:rPr>
      </w:pPr>
    </w:p>
    <w:p w14:paraId="575D01F9" w14:textId="77777777" w:rsidR="002231FF" w:rsidRPr="001922A5" w:rsidRDefault="002231FF" w:rsidP="002231FF">
      <w:pPr>
        <w:pStyle w:val="Textkrper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7" w:color="auto"/>
        </w:pBdr>
        <w:shd w:val="pct12" w:color="auto" w:fill="FFFFFF"/>
        <w:tabs>
          <w:tab w:val="right" w:pos="8080"/>
        </w:tabs>
        <w:ind w:left="142" w:right="141"/>
        <w:rPr>
          <w:rFonts w:cs="Arial"/>
          <w:color w:val="000000"/>
          <w:sz w:val="26"/>
          <w:szCs w:val="26"/>
        </w:rPr>
      </w:pPr>
      <w:r w:rsidRPr="001922A5">
        <w:rPr>
          <w:rFonts w:cs="Arial"/>
          <w:color w:val="000000"/>
          <w:sz w:val="26"/>
          <w:szCs w:val="26"/>
        </w:rPr>
        <w:t xml:space="preserve">Kopf zur individuellen Gestaltung </w:t>
      </w:r>
      <w:r>
        <w:rPr>
          <w:rFonts w:cs="Arial"/>
          <w:color w:val="000000"/>
          <w:sz w:val="26"/>
          <w:szCs w:val="26"/>
        </w:rPr>
        <w:t>durch den Verarbeitungsbetrieb</w:t>
      </w:r>
    </w:p>
    <w:p w14:paraId="26219589" w14:textId="77777777" w:rsidR="002231FF" w:rsidRPr="001922A5" w:rsidRDefault="002231FF" w:rsidP="002231FF">
      <w:pPr>
        <w:pStyle w:val="Textkrper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7" w:color="auto"/>
        </w:pBdr>
        <w:shd w:val="pct12" w:color="auto" w:fill="FFFFFF"/>
        <w:tabs>
          <w:tab w:val="right" w:pos="8080"/>
        </w:tabs>
        <w:ind w:left="142" w:right="141"/>
        <w:rPr>
          <w:rFonts w:cs="Arial"/>
          <w:color w:val="000000"/>
          <w:sz w:val="26"/>
          <w:szCs w:val="26"/>
        </w:rPr>
      </w:pPr>
    </w:p>
    <w:p w14:paraId="717267B5" w14:textId="77777777" w:rsidR="002231FF" w:rsidRPr="001922A5" w:rsidRDefault="002231FF" w:rsidP="002231FF">
      <w:pPr>
        <w:pStyle w:val="Textkrper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7" w:color="auto"/>
        </w:pBdr>
        <w:shd w:val="pct12" w:color="auto" w:fill="FFFFFF"/>
        <w:tabs>
          <w:tab w:val="right" w:pos="8080"/>
        </w:tabs>
        <w:ind w:left="142" w:right="141"/>
        <w:rPr>
          <w:rFonts w:cs="Arial"/>
          <w:color w:val="000000"/>
          <w:sz w:val="26"/>
          <w:szCs w:val="26"/>
        </w:rPr>
      </w:pPr>
    </w:p>
    <w:permEnd w:id="1806067684"/>
    <w:p w14:paraId="4D017AC5" w14:textId="77777777" w:rsidR="00D37C78" w:rsidRDefault="00D37C78" w:rsidP="00D37C78">
      <w:pPr>
        <w:tabs>
          <w:tab w:val="left" w:pos="4678"/>
          <w:tab w:val="left" w:pos="7088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4CCFC6AF" w14:textId="77777777" w:rsidR="00D37C78" w:rsidRDefault="00D37C78" w:rsidP="00D37C78">
      <w:pPr>
        <w:tabs>
          <w:tab w:val="left" w:pos="4678"/>
          <w:tab w:val="left" w:pos="7088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5A060FB9" w14:textId="0E0203C9" w:rsidR="00D37C78" w:rsidRPr="00923753" w:rsidRDefault="00D37C78" w:rsidP="00D37C78">
      <w:pPr>
        <w:pStyle w:val="Titel"/>
        <w:pBdr>
          <w:bottom w:val="none" w:sz="0" w:space="0" w:color="auto"/>
        </w:pBd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23753">
        <w:rPr>
          <w:rFonts w:ascii="Arial" w:hAnsi="Arial" w:cs="Arial"/>
          <w:sz w:val="24"/>
          <w:szCs w:val="24"/>
        </w:rPr>
        <w:t>5.</w:t>
      </w:r>
      <w:r w:rsidRPr="00923753">
        <w:rPr>
          <w:rFonts w:ascii="Arial" w:hAnsi="Arial" w:cs="Arial"/>
          <w:sz w:val="24"/>
          <w:szCs w:val="24"/>
        </w:rPr>
        <w:tab/>
        <w:t>Sonderbestimmungen für pariserkarotten</w:t>
      </w:r>
      <w:r w:rsidR="00FC0CB7">
        <w:rPr>
          <w:rFonts w:ascii="Arial" w:hAnsi="Arial" w:cs="Arial"/>
          <w:sz w:val="24"/>
          <w:szCs w:val="24"/>
        </w:rPr>
        <w:t xml:space="preserve"> </w:t>
      </w:r>
      <w:r w:rsidR="00F278A9">
        <w:rPr>
          <w:rFonts w:ascii="Arial" w:hAnsi="Arial" w:cs="Arial"/>
          <w:sz w:val="24"/>
          <w:szCs w:val="24"/>
        </w:rPr>
        <w:t>2026</w:t>
      </w:r>
    </w:p>
    <w:p w14:paraId="3596187B" w14:textId="77777777" w:rsidR="00D37C78" w:rsidRPr="00D46FA3" w:rsidRDefault="00D37C78" w:rsidP="00D37C78">
      <w:pPr>
        <w:pStyle w:val="Vorgabetext"/>
        <w:tabs>
          <w:tab w:val="left" w:pos="567"/>
        </w:tabs>
        <w:spacing w:after="360"/>
        <w:ind w:left="6"/>
        <w:rPr>
          <w:b/>
          <w:sz w:val="20"/>
        </w:rPr>
      </w:pPr>
      <w:r w:rsidRPr="00D46FA3">
        <w:rPr>
          <w:b/>
          <w:sz w:val="20"/>
        </w:rPr>
        <w:tab/>
        <w:t>(integrierender Bestandteil des Anbauvertrages)</w:t>
      </w:r>
    </w:p>
    <w:p w14:paraId="5A35EC37" w14:textId="77777777" w:rsidR="00FE5FC7" w:rsidRPr="00F16C84" w:rsidRDefault="00FE5FC7" w:rsidP="00FE5FC7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r w:rsidRPr="00F16C84">
        <w:rPr>
          <w:rFonts w:ascii="Arial" w:hAnsi="Arial" w:cs="Arial"/>
          <w:b/>
          <w:sz w:val="18"/>
          <w:szCs w:val="18"/>
        </w:rPr>
        <w:t>Aussaattermine</w:t>
      </w:r>
    </w:p>
    <w:p w14:paraId="61B3E966" w14:textId="77777777" w:rsidR="00FE5FC7" w:rsidRPr="00F16C84" w:rsidRDefault="00FE5FC7" w:rsidP="00FE5FC7">
      <w:pPr>
        <w:spacing w:after="240"/>
        <w:ind w:left="567"/>
        <w:rPr>
          <w:rFonts w:ascii="Arial" w:hAnsi="Arial" w:cs="Arial"/>
          <w:sz w:val="18"/>
          <w:szCs w:val="18"/>
        </w:rPr>
      </w:pPr>
      <w:r w:rsidRPr="00F16C84">
        <w:rPr>
          <w:rFonts w:ascii="Arial" w:hAnsi="Arial" w:cs="Arial"/>
          <w:sz w:val="18"/>
          <w:szCs w:val="18"/>
        </w:rPr>
        <w:t>Die Aussaattermine werden vom Verarbeitungsbetrieb bestimmt.</w:t>
      </w:r>
    </w:p>
    <w:p w14:paraId="4E0DCBB7" w14:textId="77777777" w:rsidR="00FE5FC7" w:rsidRPr="00A2055B" w:rsidRDefault="00FE5FC7" w:rsidP="00FE5FC7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r w:rsidRPr="00A2055B">
        <w:rPr>
          <w:rFonts w:ascii="Arial" w:hAnsi="Arial" w:cs="Arial"/>
          <w:b/>
          <w:sz w:val="18"/>
          <w:szCs w:val="18"/>
        </w:rPr>
        <w:t>Dispositionen</w:t>
      </w:r>
    </w:p>
    <w:p w14:paraId="024D0746" w14:textId="77777777" w:rsidR="00FE5FC7" w:rsidRPr="00A2055B" w:rsidRDefault="00FE5FC7" w:rsidP="00FE5FC7">
      <w:pPr>
        <w:spacing w:after="24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 xml:space="preserve">Der </w:t>
      </w:r>
      <w:r w:rsidR="005508F0" w:rsidRPr="00A2055B">
        <w:rPr>
          <w:rFonts w:ascii="Arial" w:hAnsi="Arial" w:cs="Arial"/>
          <w:sz w:val="18"/>
          <w:szCs w:val="18"/>
        </w:rPr>
        <w:t xml:space="preserve">Rohstofflieferant </w:t>
      </w:r>
      <w:r w:rsidRPr="00A2055B">
        <w:rPr>
          <w:rFonts w:ascii="Arial" w:hAnsi="Arial" w:cs="Arial"/>
          <w:sz w:val="18"/>
          <w:szCs w:val="18"/>
        </w:rPr>
        <w:t>verpflichtet sich, die Dispositionen des Verarbeitungsbetriebes genau einzuhalten.</w:t>
      </w:r>
    </w:p>
    <w:p w14:paraId="601CA919" w14:textId="77777777" w:rsidR="00730B17" w:rsidRPr="00A2055B" w:rsidRDefault="00730B17" w:rsidP="00FA753F">
      <w:pPr>
        <w:numPr>
          <w:ilvl w:val="1"/>
          <w:numId w:val="2"/>
        </w:numPr>
        <w:tabs>
          <w:tab w:val="clear" w:pos="705"/>
          <w:tab w:val="num" w:pos="567"/>
        </w:tabs>
        <w:spacing w:after="120"/>
        <w:ind w:left="567" w:hanging="567"/>
        <w:rPr>
          <w:rFonts w:ascii="Arial" w:hAnsi="Arial" w:cs="Arial"/>
          <w:b/>
          <w:sz w:val="18"/>
          <w:szCs w:val="18"/>
        </w:rPr>
      </w:pPr>
      <w:r w:rsidRPr="00A2055B">
        <w:rPr>
          <w:rFonts w:ascii="Arial" w:hAnsi="Arial" w:cs="Arial"/>
          <w:b/>
          <w:sz w:val="18"/>
          <w:szCs w:val="18"/>
        </w:rPr>
        <w:t>Qualitätsbestimmung</w:t>
      </w:r>
      <w:r w:rsidR="00FE5FC7" w:rsidRPr="00A2055B">
        <w:rPr>
          <w:rFonts w:ascii="Arial" w:hAnsi="Arial" w:cs="Arial"/>
          <w:b/>
          <w:sz w:val="18"/>
          <w:szCs w:val="18"/>
        </w:rPr>
        <w:t>en</w:t>
      </w:r>
    </w:p>
    <w:p w14:paraId="4690056B" w14:textId="77777777" w:rsidR="00730B17" w:rsidRPr="00A2055B" w:rsidRDefault="00730B17" w:rsidP="00FE5FC7">
      <w:pPr>
        <w:numPr>
          <w:ilvl w:val="2"/>
          <w:numId w:val="2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A2055B">
        <w:rPr>
          <w:rFonts w:ascii="Arial" w:hAnsi="Arial" w:cs="Arial"/>
          <w:b/>
          <w:sz w:val="18"/>
          <w:szCs w:val="18"/>
        </w:rPr>
        <w:t>Musterentnahme</w:t>
      </w:r>
    </w:p>
    <w:p w14:paraId="1E2CA27B" w14:textId="77777777" w:rsidR="00730B17" w:rsidRPr="00A2055B" w:rsidRDefault="00730B17" w:rsidP="00FE5FC7">
      <w:pPr>
        <w:spacing w:after="24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 xml:space="preserve">Für die Qualitätsbestimmung wird an mindestens 3 Stellen des Fahrzeuges ein repräsentatives Muster gezogen. Die Mustergrösse beträgt bei ungewaschener Ware 15 kg, bei gewaschener Ware </w:t>
      </w:r>
      <w:r w:rsidR="00FE5FC7" w:rsidRPr="00A2055B">
        <w:rPr>
          <w:rFonts w:ascii="Arial" w:hAnsi="Arial" w:cs="Arial"/>
          <w:sz w:val="18"/>
          <w:szCs w:val="18"/>
        </w:rPr>
        <w:t>mindestens 5 kg.</w:t>
      </w:r>
    </w:p>
    <w:p w14:paraId="3161FC89" w14:textId="77777777" w:rsidR="00730B17" w:rsidRPr="00A2055B" w:rsidRDefault="00730B17" w:rsidP="00FE5FC7">
      <w:pPr>
        <w:numPr>
          <w:ilvl w:val="2"/>
          <w:numId w:val="2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A2055B">
        <w:rPr>
          <w:rFonts w:ascii="Arial" w:hAnsi="Arial" w:cs="Arial"/>
          <w:b/>
          <w:sz w:val="18"/>
          <w:szCs w:val="18"/>
        </w:rPr>
        <w:t>Musterverarbeitung</w:t>
      </w:r>
    </w:p>
    <w:p w14:paraId="1721E1EC" w14:textId="77777777" w:rsidR="00730B17" w:rsidRPr="00A2055B" w:rsidRDefault="00730B17" w:rsidP="00FE5FC7">
      <w:pPr>
        <w:spacing w:after="12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>Bei ungewaschen</w:t>
      </w:r>
      <w:r w:rsidR="00FE5FC7" w:rsidRPr="00A2055B">
        <w:rPr>
          <w:rFonts w:ascii="Arial" w:hAnsi="Arial" w:cs="Arial"/>
          <w:sz w:val="18"/>
          <w:szCs w:val="18"/>
        </w:rPr>
        <w:t>en</w:t>
      </w:r>
      <w:r w:rsidRPr="00A2055B">
        <w:rPr>
          <w:rFonts w:ascii="Arial" w:hAnsi="Arial" w:cs="Arial"/>
          <w:sz w:val="18"/>
          <w:szCs w:val="18"/>
        </w:rPr>
        <w:t xml:space="preserve"> Karotten wird zuerst der Besatz an Erde</w:t>
      </w:r>
      <w:r w:rsidR="00FE5FC7" w:rsidRPr="00A2055B">
        <w:rPr>
          <w:rFonts w:ascii="Arial" w:hAnsi="Arial" w:cs="Arial"/>
          <w:sz w:val="18"/>
          <w:szCs w:val="18"/>
        </w:rPr>
        <w:t xml:space="preserve"> und Steinen bestimmt. Aus den </w:t>
      </w:r>
      <w:r w:rsidRPr="00A2055B">
        <w:rPr>
          <w:rFonts w:ascii="Arial" w:hAnsi="Arial" w:cs="Arial"/>
          <w:sz w:val="18"/>
          <w:szCs w:val="18"/>
        </w:rPr>
        <w:t>verbleibenden, gereinigten Karotten wird ein Teilmuster v</w:t>
      </w:r>
      <w:r w:rsidR="00FE5FC7" w:rsidRPr="00A2055B">
        <w:rPr>
          <w:rFonts w:ascii="Arial" w:hAnsi="Arial" w:cs="Arial"/>
          <w:sz w:val="18"/>
          <w:szCs w:val="18"/>
        </w:rPr>
        <w:t xml:space="preserve">on 5 kg zur Weiterverarbeitung </w:t>
      </w:r>
      <w:r w:rsidRPr="00A2055B">
        <w:rPr>
          <w:rFonts w:ascii="Arial" w:hAnsi="Arial" w:cs="Arial"/>
          <w:sz w:val="18"/>
          <w:szCs w:val="18"/>
        </w:rPr>
        <w:t>bereitgestellt.</w:t>
      </w:r>
    </w:p>
    <w:p w14:paraId="09E4DF86" w14:textId="77777777" w:rsidR="00730B17" w:rsidRPr="00A2055B" w:rsidRDefault="00730B17" w:rsidP="00FE5FC7">
      <w:pPr>
        <w:spacing w:after="24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>Vom 5</w:t>
      </w:r>
      <w:r w:rsidR="00D37C78" w:rsidRPr="00A2055B">
        <w:rPr>
          <w:rFonts w:ascii="Arial" w:hAnsi="Arial" w:cs="Arial"/>
          <w:sz w:val="18"/>
          <w:szCs w:val="18"/>
        </w:rPr>
        <w:t>-kg-</w:t>
      </w:r>
      <w:r w:rsidRPr="00A2055B">
        <w:rPr>
          <w:rFonts w:ascii="Arial" w:hAnsi="Arial" w:cs="Arial"/>
          <w:sz w:val="18"/>
          <w:szCs w:val="18"/>
        </w:rPr>
        <w:t xml:space="preserve">Muster wird zuerst der Fremdbesatz und Krautzapfenanteil ermittelt. Anschliessend werden die Über- und Untergrössen auskalibriert. An den verbleibenden Karotten wird die Mängelkontrolle vorgenommen. Nach der Mängelkontrolle sind die </w:t>
      </w:r>
      <w:proofErr w:type="spellStart"/>
      <w:r w:rsidRPr="00A2055B">
        <w:rPr>
          <w:rFonts w:ascii="Arial" w:hAnsi="Arial" w:cs="Arial"/>
          <w:sz w:val="18"/>
          <w:szCs w:val="18"/>
        </w:rPr>
        <w:t>Siebungsanteile</w:t>
      </w:r>
      <w:proofErr w:type="spellEnd"/>
      <w:r w:rsidRPr="00A2055B">
        <w:rPr>
          <w:rFonts w:ascii="Arial" w:hAnsi="Arial" w:cs="Arial"/>
          <w:sz w:val="18"/>
          <w:szCs w:val="18"/>
        </w:rPr>
        <w:t xml:space="preserve"> zu bestimmen.</w:t>
      </w:r>
    </w:p>
    <w:p w14:paraId="2C5FC16B" w14:textId="77777777" w:rsidR="00730B17" w:rsidRPr="00A2055B" w:rsidRDefault="00730B17" w:rsidP="00FE5FC7">
      <w:pPr>
        <w:numPr>
          <w:ilvl w:val="2"/>
          <w:numId w:val="2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A2055B">
        <w:rPr>
          <w:rFonts w:ascii="Arial" w:hAnsi="Arial" w:cs="Arial"/>
          <w:b/>
          <w:sz w:val="18"/>
          <w:szCs w:val="18"/>
        </w:rPr>
        <w:t>Qualitätsanforderungen</w:t>
      </w:r>
    </w:p>
    <w:p w14:paraId="708BE003" w14:textId="77777777" w:rsidR="00730B17" w:rsidRPr="00A2055B" w:rsidRDefault="00730B17" w:rsidP="00FA753F">
      <w:pPr>
        <w:spacing w:after="12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>Folgende Verunreinigungen und Qualitätsmängel werden in Abzug gebracht: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685"/>
        <w:gridCol w:w="1464"/>
        <w:gridCol w:w="1465"/>
        <w:gridCol w:w="1465"/>
      </w:tblGrid>
      <w:tr w:rsidR="00FA753F" w:rsidRPr="007A5A07" w14:paraId="7228370D" w14:textId="77777777" w:rsidTr="007A5A07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DD17E" w14:textId="77777777" w:rsidR="00FA753F" w:rsidRPr="007A5A07" w:rsidRDefault="00FA753F" w:rsidP="007A5A07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AB919" w14:textId="77777777" w:rsidR="00FA753F" w:rsidRPr="007A5A07" w:rsidRDefault="00FA753F" w:rsidP="007A5A07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BC441" w14:textId="77777777" w:rsidR="00FA753F" w:rsidRPr="007A5A07" w:rsidRDefault="00FA753F" w:rsidP="007A5A07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Toleranz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4D917" w14:textId="77777777" w:rsidR="00FA753F" w:rsidRPr="007A5A07" w:rsidRDefault="00FA753F" w:rsidP="007A5A07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Abzug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91B46" w14:textId="77777777" w:rsidR="00FA753F" w:rsidRPr="007A5A07" w:rsidRDefault="00FA753F" w:rsidP="007A5A07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Rückweisungs-möglichkeit</w:t>
            </w:r>
          </w:p>
        </w:tc>
      </w:tr>
      <w:tr w:rsidR="00FA753F" w:rsidRPr="007A5A07" w14:paraId="6AA67A19" w14:textId="77777777" w:rsidTr="007A5A07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4D9C6" w14:textId="77777777" w:rsidR="00FA753F" w:rsidRPr="007A5A07" w:rsidRDefault="00FA753F" w:rsidP="007A5A07">
            <w:pPr>
              <w:tabs>
                <w:tab w:val="left" w:pos="8364"/>
              </w:tabs>
              <w:spacing w:before="1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Besatz: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331B4" w14:textId="77777777" w:rsidR="00FA753F" w:rsidRPr="007A5A07" w:rsidRDefault="00FA753F" w:rsidP="007A5A07">
            <w:pPr>
              <w:tabs>
                <w:tab w:val="left" w:pos="8364"/>
              </w:tabs>
              <w:spacing w:before="1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Sand, Erde, Steine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86D01D" w14:textId="77777777" w:rsidR="00FA753F" w:rsidRPr="007A5A07" w:rsidRDefault="00FA753F" w:rsidP="007A5A07">
            <w:pPr>
              <w:tabs>
                <w:tab w:val="left" w:pos="8364"/>
              </w:tabs>
              <w:spacing w:before="1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A969F" w14:textId="77777777" w:rsidR="00FA753F" w:rsidRPr="007A5A07" w:rsidRDefault="00FA753F" w:rsidP="007A5A07">
            <w:pPr>
              <w:tabs>
                <w:tab w:val="left" w:pos="8364"/>
              </w:tabs>
              <w:spacing w:before="1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0FA12" w14:textId="77777777" w:rsidR="00FA753F" w:rsidRPr="007A5A07" w:rsidRDefault="00FA753F" w:rsidP="007A5A07">
            <w:pPr>
              <w:tabs>
                <w:tab w:val="left" w:pos="8364"/>
              </w:tabs>
              <w:spacing w:before="1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keine</w:t>
            </w:r>
          </w:p>
        </w:tc>
      </w:tr>
      <w:tr w:rsidR="00FA753F" w:rsidRPr="007A5A07" w14:paraId="438FCB84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A71123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492F74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Verunreinigungen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E3068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F99F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C1BB5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keine</w:t>
            </w:r>
          </w:p>
        </w:tc>
      </w:tr>
      <w:tr w:rsidR="00FA753F" w:rsidRPr="007A5A07" w14:paraId="1D43AEE0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7F5BD8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F365F3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Krautzapfen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1E79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D0A42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5B04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keine</w:t>
            </w:r>
          </w:p>
        </w:tc>
      </w:tr>
      <w:tr w:rsidR="00FA753F" w:rsidRPr="007A5A07" w14:paraId="7845D348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989C1E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AA1573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Kaliber bis 18 mm und ab 38 mm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9B7F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0BE4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3D881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keine</w:t>
            </w:r>
          </w:p>
        </w:tc>
      </w:tr>
      <w:tr w:rsidR="00FA753F" w:rsidRPr="007A5A07" w14:paraId="364168C7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C76C44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9130F6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03969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76E80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F9FF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53F" w:rsidRPr="007A5A07" w14:paraId="2102B601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5D7C87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Mängel: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7EFF8A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 xml:space="preserve">gesprungen </w:t>
            </w:r>
            <w:r w:rsidRPr="007A5A07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E2952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426FA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805C9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ab 20%</w:t>
            </w:r>
          </w:p>
        </w:tc>
      </w:tr>
      <w:tr w:rsidR="00FA753F" w:rsidRPr="007A5A07" w14:paraId="718FA046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0D10DF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4CD996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 xml:space="preserve">grün </w:t>
            </w:r>
            <w:r w:rsidRPr="007A5A07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072A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BC2E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03F5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ab 4%</w:t>
            </w:r>
          </w:p>
        </w:tc>
      </w:tr>
      <w:tr w:rsidR="00FA753F" w:rsidRPr="007A5A07" w14:paraId="45E5D3FB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048834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EA0695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 xml:space="preserve">Maschinenschäden </w:t>
            </w:r>
            <w:r w:rsidRPr="007A5A07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B7E35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bis 2%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5AFAB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ab 2%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0E2B3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ab 6%</w:t>
            </w:r>
          </w:p>
        </w:tc>
      </w:tr>
      <w:tr w:rsidR="00FA753F" w:rsidRPr="007A5A07" w14:paraId="7BA398D8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020DB1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D3FA0B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missförmig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C616C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23597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EB506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ab 20%</w:t>
            </w:r>
          </w:p>
        </w:tc>
      </w:tr>
      <w:tr w:rsidR="00FA753F" w:rsidRPr="007A5A07" w14:paraId="5B8B36A2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2B855D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A81407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länglich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492E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52E46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keiner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CEE9F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keine</w:t>
            </w:r>
          </w:p>
        </w:tc>
      </w:tr>
      <w:tr w:rsidR="00FA753F" w:rsidRPr="007A5A07" w14:paraId="5B7C1D4C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BBBBC6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1F4304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krank und faul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D11D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5054D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248D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ab 3%</w:t>
            </w:r>
          </w:p>
        </w:tc>
      </w:tr>
      <w:tr w:rsidR="00FA753F" w:rsidRPr="007A5A07" w14:paraId="1C4A6110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7CD1FD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90A789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Tierfrass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F755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3313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C2669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ab 6%</w:t>
            </w:r>
          </w:p>
        </w:tc>
      </w:tr>
      <w:tr w:rsidR="00FA753F" w:rsidRPr="007A5A07" w14:paraId="68AEE63C" w14:textId="77777777" w:rsidTr="007A5A0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7A7143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7F800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Sonnenbrand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D7C4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F43C8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837BB" w14:textId="77777777" w:rsidR="00FA753F" w:rsidRPr="007A5A07" w:rsidRDefault="00FA753F" w:rsidP="007A5A07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ab 2%</w:t>
            </w:r>
          </w:p>
        </w:tc>
      </w:tr>
    </w:tbl>
    <w:p w14:paraId="18C37BD1" w14:textId="77777777" w:rsidR="00FA753F" w:rsidRPr="00A2055B" w:rsidRDefault="00FA753F" w:rsidP="00FA753F">
      <w:pPr>
        <w:ind w:left="567"/>
        <w:rPr>
          <w:rFonts w:ascii="Arial" w:hAnsi="Arial" w:cs="Arial"/>
          <w:sz w:val="20"/>
        </w:rPr>
      </w:pPr>
    </w:p>
    <w:p w14:paraId="1E71C99C" w14:textId="77777777" w:rsidR="00730B17" w:rsidRPr="00A2055B" w:rsidRDefault="00FA753F" w:rsidP="00FC433E">
      <w:pPr>
        <w:spacing w:after="12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  <w:vertAlign w:val="superscript"/>
        </w:rPr>
        <w:t>1)</w:t>
      </w:r>
      <w:r w:rsidR="00CE2329" w:rsidRPr="00A2055B">
        <w:rPr>
          <w:rFonts w:ascii="Arial" w:hAnsi="Arial" w:cs="Arial"/>
          <w:sz w:val="18"/>
          <w:szCs w:val="18"/>
        </w:rPr>
        <w:t xml:space="preserve"> </w:t>
      </w:r>
      <w:r w:rsidR="00730B17" w:rsidRPr="00A2055B">
        <w:rPr>
          <w:rFonts w:ascii="Arial" w:hAnsi="Arial" w:cs="Arial"/>
          <w:sz w:val="18"/>
          <w:szCs w:val="18"/>
        </w:rPr>
        <w:t>Der Abzug wird vorgenommen, sofern die schadhafte Stelle m</w:t>
      </w:r>
      <w:r w:rsidRPr="00A2055B">
        <w:rPr>
          <w:rFonts w:ascii="Arial" w:hAnsi="Arial" w:cs="Arial"/>
          <w:sz w:val="18"/>
          <w:szCs w:val="18"/>
        </w:rPr>
        <w:t xml:space="preserve">it einmaligem Schälen nicht </w:t>
      </w:r>
      <w:r w:rsidR="00730B17" w:rsidRPr="00A2055B">
        <w:rPr>
          <w:rFonts w:ascii="Arial" w:hAnsi="Arial" w:cs="Arial"/>
          <w:sz w:val="18"/>
          <w:szCs w:val="18"/>
        </w:rPr>
        <w:t>entfernt werden kann.</w:t>
      </w:r>
    </w:p>
    <w:p w14:paraId="0E50207E" w14:textId="77777777" w:rsidR="00730B17" w:rsidRPr="00A2055B" w:rsidRDefault="00730B17" w:rsidP="00FA753F">
      <w:pPr>
        <w:spacing w:after="12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>Für alle aufgeführten Mängel darf der Gesam</w:t>
      </w:r>
      <w:r w:rsidR="00CE2329" w:rsidRPr="00A2055B">
        <w:rPr>
          <w:rFonts w:ascii="Arial" w:hAnsi="Arial" w:cs="Arial"/>
          <w:sz w:val="18"/>
          <w:szCs w:val="18"/>
        </w:rPr>
        <w:t>tmängelbesatz nicht mehr als 28</w:t>
      </w:r>
      <w:r w:rsidRPr="00A2055B">
        <w:rPr>
          <w:rFonts w:ascii="Arial" w:hAnsi="Arial" w:cs="Arial"/>
          <w:sz w:val="18"/>
          <w:szCs w:val="18"/>
        </w:rPr>
        <w:t>% betragen, ansonsten kann die Lieferung zurückgewiesen werden.</w:t>
      </w:r>
    </w:p>
    <w:p w14:paraId="32FB4BCE" w14:textId="77777777" w:rsidR="00730B17" w:rsidRPr="00A2055B" w:rsidRDefault="00730B17" w:rsidP="00FA753F">
      <w:pPr>
        <w:spacing w:after="12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 xml:space="preserve">Als verdeckte Mängel im Sinne von Ziff. </w:t>
      </w:r>
      <w:r w:rsidR="00D37C78" w:rsidRPr="00A2055B">
        <w:rPr>
          <w:rFonts w:ascii="Arial" w:hAnsi="Arial" w:cs="Arial"/>
          <w:sz w:val="18"/>
          <w:szCs w:val="18"/>
        </w:rPr>
        <w:t>3.6</w:t>
      </w:r>
      <w:r w:rsidRPr="00A2055B">
        <w:rPr>
          <w:rFonts w:ascii="Arial" w:hAnsi="Arial" w:cs="Arial"/>
          <w:sz w:val="18"/>
          <w:szCs w:val="18"/>
        </w:rPr>
        <w:t xml:space="preserve">. der Allgemeinen Vertragsbestimmungen kommen insbesondere Geschmack, </w:t>
      </w:r>
      <w:proofErr w:type="spellStart"/>
      <w:r w:rsidRPr="00A2055B">
        <w:rPr>
          <w:rFonts w:ascii="Arial" w:hAnsi="Arial" w:cs="Arial"/>
          <w:sz w:val="18"/>
          <w:szCs w:val="18"/>
        </w:rPr>
        <w:t>Holzigkeit</w:t>
      </w:r>
      <w:proofErr w:type="spellEnd"/>
      <w:r w:rsidRPr="00A2055B">
        <w:rPr>
          <w:rFonts w:ascii="Arial" w:hAnsi="Arial" w:cs="Arial"/>
          <w:sz w:val="18"/>
          <w:szCs w:val="18"/>
        </w:rPr>
        <w:t xml:space="preserve"> und konsistenzverändern</w:t>
      </w:r>
      <w:r w:rsidR="00760E52" w:rsidRPr="00A2055B">
        <w:rPr>
          <w:rFonts w:ascii="Arial" w:hAnsi="Arial" w:cs="Arial"/>
          <w:sz w:val="18"/>
          <w:szCs w:val="18"/>
        </w:rPr>
        <w:t>d</w:t>
      </w:r>
      <w:r w:rsidRPr="00A2055B">
        <w:rPr>
          <w:rFonts w:ascii="Arial" w:hAnsi="Arial" w:cs="Arial"/>
          <w:sz w:val="18"/>
          <w:szCs w:val="18"/>
        </w:rPr>
        <w:t>e Faktoren in Frage.</w:t>
      </w:r>
    </w:p>
    <w:p w14:paraId="6D97E2FE" w14:textId="77777777" w:rsidR="00730B17" w:rsidRPr="00A2055B" w:rsidRDefault="00730B17" w:rsidP="005508F0">
      <w:pPr>
        <w:spacing w:after="12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 xml:space="preserve">Bei Rückweisung ist der </w:t>
      </w:r>
      <w:r w:rsidR="005508F0" w:rsidRPr="00A2055B">
        <w:rPr>
          <w:rFonts w:ascii="Arial" w:hAnsi="Arial" w:cs="Arial"/>
          <w:sz w:val="18"/>
          <w:szCs w:val="18"/>
        </w:rPr>
        <w:t>Rohstofflieferant</w:t>
      </w:r>
      <w:r w:rsidRPr="00A2055B">
        <w:rPr>
          <w:rFonts w:ascii="Arial" w:hAnsi="Arial" w:cs="Arial"/>
          <w:sz w:val="18"/>
          <w:szCs w:val="18"/>
        </w:rPr>
        <w:t xml:space="preserve"> sofort zu avisieren.</w:t>
      </w:r>
    </w:p>
    <w:p w14:paraId="76EC1D36" w14:textId="77777777" w:rsidR="00730B17" w:rsidRPr="00A2055B" w:rsidRDefault="00730B17" w:rsidP="00760E52">
      <w:pPr>
        <w:spacing w:after="24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 xml:space="preserve">Sollte nach Abschluss dieses Vertrages das Bundesamt für Gesundheitswesen </w:t>
      </w:r>
      <w:r w:rsidR="00760E52" w:rsidRPr="00A2055B">
        <w:rPr>
          <w:rFonts w:ascii="Arial" w:hAnsi="Arial" w:cs="Arial"/>
          <w:sz w:val="18"/>
          <w:szCs w:val="18"/>
        </w:rPr>
        <w:t xml:space="preserve">(BAG) </w:t>
      </w:r>
      <w:r w:rsidRPr="00A2055B">
        <w:rPr>
          <w:rFonts w:ascii="Arial" w:hAnsi="Arial" w:cs="Arial"/>
          <w:sz w:val="18"/>
          <w:szCs w:val="18"/>
        </w:rPr>
        <w:t>zusätzliche Qualitätsanforderungen erlassen, so wird der Verarbeitungsbetrieb die Lieferanten unverzüglich informieren. Gegebenenfalls gelten dann jene Anforderungen auch für die mit diesem Vertrag vereinbarten Lieferungen.</w:t>
      </w:r>
    </w:p>
    <w:p w14:paraId="5B299308" w14:textId="77777777" w:rsidR="00760E52" w:rsidRPr="00A2055B" w:rsidRDefault="00760E52" w:rsidP="00760E52">
      <w:pPr>
        <w:spacing w:after="240"/>
        <w:ind w:left="567"/>
        <w:rPr>
          <w:rFonts w:ascii="Arial" w:hAnsi="Arial" w:cs="Arial"/>
          <w:sz w:val="18"/>
          <w:szCs w:val="18"/>
        </w:rPr>
      </w:pPr>
    </w:p>
    <w:p w14:paraId="64FA81D4" w14:textId="77777777" w:rsidR="00760E52" w:rsidRPr="00A2055B" w:rsidRDefault="00760E52" w:rsidP="00760E52">
      <w:pPr>
        <w:tabs>
          <w:tab w:val="left" w:pos="567"/>
        </w:tabs>
        <w:spacing w:after="240"/>
        <w:ind w:left="567"/>
        <w:rPr>
          <w:rFonts w:ascii="Arial" w:hAnsi="Arial" w:cs="Arial"/>
          <w:sz w:val="18"/>
          <w:szCs w:val="18"/>
          <w:lang w:val="de-DE"/>
        </w:rPr>
      </w:pPr>
    </w:p>
    <w:p w14:paraId="79539FBE" w14:textId="77777777" w:rsidR="00730B17" w:rsidRPr="00A2055B" w:rsidRDefault="00730B17" w:rsidP="00FE5FC7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r w:rsidRPr="00A2055B">
        <w:rPr>
          <w:rFonts w:ascii="Arial" w:hAnsi="Arial" w:cs="Arial"/>
          <w:b/>
          <w:sz w:val="18"/>
          <w:szCs w:val="18"/>
        </w:rPr>
        <w:t>Vertragspreise</w:t>
      </w:r>
    </w:p>
    <w:p w14:paraId="18243449" w14:textId="77777777" w:rsidR="005508F0" w:rsidRPr="00A2055B" w:rsidRDefault="005508F0" w:rsidP="005508F0">
      <w:pPr>
        <w:tabs>
          <w:tab w:val="left" w:pos="2268"/>
        </w:tabs>
        <w:spacing w:after="120"/>
        <w:ind w:left="2268" w:hanging="1701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>Es gelten die Branchenpreise</w:t>
      </w:r>
      <w:r w:rsidR="00C47A0B">
        <w:rPr>
          <w:rFonts w:ascii="Arial" w:hAnsi="Arial" w:cs="Arial"/>
          <w:sz w:val="18"/>
          <w:szCs w:val="18"/>
        </w:rPr>
        <w:t xml:space="preserve"> (exkl. MwSt.)</w:t>
      </w:r>
      <w:r w:rsidRPr="00A2055B">
        <w:rPr>
          <w:rFonts w:ascii="Arial" w:hAnsi="Arial" w:cs="Arial"/>
          <w:sz w:val="18"/>
          <w:szCs w:val="18"/>
        </w:rPr>
        <w:t xml:space="preserve"> die jährlich zwischen VSGP und SCFA ausgehandelt werden.</w:t>
      </w:r>
    </w:p>
    <w:p w14:paraId="3FF69C87" w14:textId="735851C9" w:rsidR="00FE5FC7" w:rsidRPr="00A2055B" w:rsidRDefault="005508F0" w:rsidP="005508F0">
      <w:pPr>
        <w:tabs>
          <w:tab w:val="left" w:pos="2268"/>
        </w:tabs>
        <w:spacing w:after="120"/>
        <w:ind w:left="2268" w:hanging="1701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>Grundpreis:</w:t>
      </w:r>
      <w:r w:rsidRPr="00A2055B">
        <w:rPr>
          <w:rFonts w:ascii="Arial" w:hAnsi="Arial" w:cs="Arial"/>
          <w:sz w:val="18"/>
          <w:szCs w:val="18"/>
        </w:rPr>
        <w:tab/>
        <w:t xml:space="preserve">Für Karotten von 18 mm - 38 mm Durchmesser wird ein Grundpreis von </w:t>
      </w:r>
      <w:r w:rsidRPr="00A2055B">
        <w:rPr>
          <w:rFonts w:ascii="Arial" w:hAnsi="Arial" w:cs="Arial"/>
          <w:b/>
          <w:sz w:val="18"/>
          <w:szCs w:val="18"/>
        </w:rPr>
        <w:t xml:space="preserve">Fr. </w:t>
      </w:r>
      <w:r w:rsidR="005233C0">
        <w:rPr>
          <w:rFonts w:ascii="Arial" w:hAnsi="Arial" w:cs="Arial"/>
          <w:b/>
          <w:sz w:val="18"/>
          <w:szCs w:val="18"/>
        </w:rPr>
        <w:t>21.24</w:t>
      </w:r>
      <w:r w:rsidR="00E46FAF" w:rsidRPr="00A2055B">
        <w:rPr>
          <w:rFonts w:ascii="Arial" w:hAnsi="Arial" w:cs="Arial"/>
          <w:b/>
          <w:sz w:val="18"/>
          <w:szCs w:val="18"/>
        </w:rPr>
        <w:t xml:space="preserve"> </w:t>
      </w:r>
      <w:r w:rsidRPr="00A2055B">
        <w:rPr>
          <w:rFonts w:ascii="Arial" w:hAnsi="Arial" w:cs="Arial"/>
          <w:b/>
          <w:sz w:val="18"/>
          <w:szCs w:val="18"/>
        </w:rPr>
        <w:t>/</w:t>
      </w:r>
      <w:r w:rsidR="00E46FAF" w:rsidRPr="00A2055B">
        <w:rPr>
          <w:rFonts w:ascii="Arial" w:hAnsi="Arial" w:cs="Arial"/>
          <w:b/>
          <w:sz w:val="18"/>
          <w:szCs w:val="18"/>
        </w:rPr>
        <w:t xml:space="preserve"> </w:t>
      </w:r>
      <w:r w:rsidRPr="00A2055B">
        <w:rPr>
          <w:rFonts w:ascii="Arial" w:hAnsi="Arial" w:cs="Arial"/>
          <w:b/>
          <w:sz w:val="18"/>
          <w:szCs w:val="18"/>
        </w:rPr>
        <w:t xml:space="preserve">100 kg </w:t>
      </w:r>
      <w:r w:rsidRPr="00A2055B">
        <w:rPr>
          <w:rFonts w:ascii="Arial" w:hAnsi="Arial" w:cs="Arial"/>
          <w:sz w:val="18"/>
          <w:szCs w:val="18"/>
        </w:rPr>
        <w:t>bezahlt.</w:t>
      </w:r>
    </w:p>
    <w:p w14:paraId="72DFAFDF" w14:textId="77777777" w:rsidR="00730B17" w:rsidRPr="00A2055B" w:rsidRDefault="00760E52" w:rsidP="00730B17">
      <w:pPr>
        <w:tabs>
          <w:tab w:val="left" w:pos="2268"/>
        </w:tabs>
        <w:spacing w:after="240"/>
        <w:ind w:left="2268" w:hanging="1701"/>
        <w:rPr>
          <w:rFonts w:ascii="Arial" w:hAnsi="Arial" w:cs="Arial"/>
          <w:sz w:val="18"/>
          <w:szCs w:val="18"/>
        </w:rPr>
      </w:pPr>
      <w:proofErr w:type="spellStart"/>
      <w:r w:rsidRPr="00A2055B">
        <w:rPr>
          <w:rFonts w:ascii="Arial" w:hAnsi="Arial" w:cs="Arial"/>
          <w:sz w:val="18"/>
          <w:szCs w:val="18"/>
        </w:rPr>
        <w:t>Siebungszuschlag</w:t>
      </w:r>
      <w:proofErr w:type="spellEnd"/>
      <w:r w:rsidRPr="00A2055B">
        <w:rPr>
          <w:rFonts w:ascii="Arial" w:hAnsi="Arial" w:cs="Arial"/>
          <w:sz w:val="18"/>
          <w:szCs w:val="18"/>
        </w:rPr>
        <w:t>:</w:t>
      </w:r>
      <w:r w:rsidR="00730B17" w:rsidRPr="00A2055B">
        <w:rPr>
          <w:rFonts w:ascii="Arial" w:hAnsi="Arial" w:cs="Arial"/>
          <w:sz w:val="18"/>
          <w:szCs w:val="18"/>
        </w:rPr>
        <w:tab/>
        <w:t>Enthält eine Lieferung mehr als 71 % Karotten des Kalibers 18 - 30 mm, so gelten für die ganze Lieferung folgende Zuschläge: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197"/>
        <w:gridCol w:w="1772"/>
        <w:gridCol w:w="709"/>
        <w:gridCol w:w="2268"/>
        <w:gridCol w:w="1701"/>
      </w:tblGrid>
      <w:tr w:rsidR="00730B17" w:rsidRPr="007A5A07" w14:paraId="4884E6EF" w14:textId="77777777" w:rsidTr="007A5A07">
        <w:tc>
          <w:tcPr>
            <w:tcW w:w="2197" w:type="dxa"/>
            <w:tcBorders>
              <w:bottom w:val="single" w:sz="4" w:space="0" w:color="auto"/>
            </w:tcBorders>
          </w:tcPr>
          <w:p w14:paraId="0A6AED22" w14:textId="77777777" w:rsidR="00730B17" w:rsidRPr="007A5A07" w:rsidRDefault="00730B17" w:rsidP="007A5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Anteil 18 – 30 mm</w:t>
            </w:r>
          </w:p>
          <w:p w14:paraId="4317F337" w14:textId="77777777" w:rsidR="00730B17" w:rsidRPr="007A5A07" w:rsidRDefault="00730B17" w:rsidP="007A5A07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in Prozent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08DA51DC" w14:textId="77777777" w:rsidR="00730B17" w:rsidRPr="007A5A07" w:rsidRDefault="00730B17" w:rsidP="007A5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Zuschlag in</w:t>
            </w:r>
          </w:p>
          <w:p w14:paraId="3A832656" w14:textId="77777777" w:rsidR="00730B17" w:rsidRPr="007A5A07" w:rsidRDefault="00730B17" w:rsidP="007A5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Fr./100 kg</w:t>
            </w:r>
          </w:p>
        </w:tc>
        <w:tc>
          <w:tcPr>
            <w:tcW w:w="709" w:type="dxa"/>
          </w:tcPr>
          <w:p w14:paraId="54627AAC" w14:textId="77777777" w:rsidR="00730B17" w:rsidRPr="007A5A07" w:rsidRDefault="00730B17" w:rsidP="007A5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08F29F" w14:textId="77777777" w:rsidR="00730B17" w:rsidRPr="007A5A07" w:rsidRDefault="00730B17" w:rsidP="007A5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Anteil 18 – 30 mm</w:t>
            </w:r>
          </w:p>
          <w:p w14:paraId="2F50AB4F" w14:textId="77777777" w:rsidR="00730B17" w:rsidRPr="007A5A07" w:rsidRDefault="00730B17" w:rsidP="007A5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in Prozent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C8BE9B" w14:textId="77777777" w:rsidR="00730B17" w:rsidRPr="007A5A07" w:rsidRDefault="00730B17" w:rsidP="007A5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Zuschlag in</w:t>
            </w:r>
          </w:p>
          <w:p w14:paraId="64451008" w14:textId="77777777" w:rsidR="00730B17" w:rsidRPr="007A5A07" w:rsidRDefault="00730B17" w:rsidP="007A5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Fr./100 kg</w:t>
            </w:r>
          </w:p>
        </w:tc>
      </w:tr>
      <w:tr w:rsidR="00730B17" w:rsidRPr="007A5A07" w14:paraId="7A68DBE7" w14:textId="77777777" w:rsidTr="007A5A07">
        <w:tc>
          <w:tcPr>
            <w:tcW w:w="2197" w:type="dxa"/>
            <w:tcBorders>
              <w:top w:val="single" w:sz="4" w:space="0" w:color="auto"/>
            </w:tcBorders>
          </w:tcPr>
          <w:p w14:paraId="2D9C4B79" w14:textId="77777777" w:rsidR="00730B17" w:rsidRPr="007A5A07" w:rsidRDefault="00730B17" w:rsidP="007A5A07">
            <w:pPr>
              <w:spacing w:before="6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unter 72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600822F8" w14:textId="77777777" w:rsidR="00730B17" w:rsidRPr="007A5A07" w:rsidRDefault="00730B17" w:rsidP="007A5A07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709" w:type="dxa"/>
          </w:tcPr>
          <w:p w14:paraId="33325EE8" w14:textId="77777777" w:rsidR="00730B17" w:rsidRPr="007A5A07" w:rsidRDefault="00730B17" w:rsidP="007A5A07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6FC9D1" w14:textId="77777777" w:rsidR="00730B17" w:rsidRPr="007A5A07" w:rsidRDefault="00730B17" w:rsidP="007A5A07">
            <w:pPr>
              <w:spacing w:before="6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87, 88, 89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9E211C" w14:textId="77777777" w:rsidR="00730B17" w:rsidRPr="007A5A07" w:rsidRDefault="00730B17" w:rsidP="007A5A07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9.20</w:t>
            </w:r>
          </w:p>
        </w:tc>
      </w:tr>
      <w:tr w:rsidR="00730B17" w:rsidRPr="007A5A07" w14:paraId="77B75055" w14:textId="77777777" w:rsidTr="007A5A07">
        <w:tc>
          <w:tcPr>
            <w:tcW w:w="2197" w:type="dxa"/>
          </w:tcPr>
          <w:p w14:paraId="23C9179E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72, 73, 74</w:t>
            </w:r>
          </w:p>
        </w:tc>
        <w:tc>
          <w:tcPr>
            <w:tcW w:w="1772" w:type="dxa"/>
          </w:tcPr>
          <w:p w14:paraId="749BD50C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2.30</w:t>
            </w:r>
          </w:p>
        </w:tc>
        <w:tc>
          <w:tcPr>
            <w:tcW w:w="709" w:type="dxa"/>
          </w:tcPr>
          <w:p w14:paraId="19492699" w14:textId="77777777" w:rsidR="00730B17" w:rsidRPr="007A5A07" w:rsidRDefault="00730B17" w:rsidP="007A5A0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5A6B2A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90, 91</w:t>
            </w:r>
          </w:p>
        </w:tc>
        <w:tc>
          <w:tcPr>
            <w:tcW w:w="1701" w:type="dxa"/>
          </w:tcPr>
          <w:p w14:paraId="75CDEAD8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11.70</w:t>
            </w:r>
          </w:p>
        </w:tc>
      </w:tr>
      <w:tr w:rsidR="00730B17" w:rsidRPr="007A5A07" w14:paraId="23FEB1CC" w14:textId="77777777" w:rsidTr="007A5A07">
        <w:tc>
          <w:tcPr>
            <w:tcW w:w="2197" w:type="dxa"/>
          </w:tcPr>
          <w:p w14:paraId="4E91D46C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75, 76, 77</w:t>
            </w:r>
          </w:p>
        </w:tc>
        <w:tc>
          <w:tcPr>
            <w:tcW w:w="1772" w:type="dxa"/>
          </w:tcPr>
          <w:p w14:paraId="4B8F23B4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709" w:type="dxa"/>
          </w:tcPr>
          <w:p w14:paraId="4D597C84" w14:textId="77777777" w:rsidR="00730B17" w:rsidRPr="007A5A07" w:rsidRDefault="00730B17" w:rsidP="007A5A0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0AC2C5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92, 93</w:t>
            </w:r>
          </w:p>
        </w:tc>
        <w:tc>
          <w:tcPr>
            <w:tcW w:w="1701" w:type="dxa"/>
          </w:tcPr>
          <w:p w14:paraId="20DEF235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</w:tr>
      <w:tr w:rsidR="00730B17" w:rsidRPr="007A5A07" w14:paraId="340980FF" w14:textId="77777777" w:rsidTr="007A5A07">
        <w:tc>
          <w:tcPr>
            <w:tcW w:w="2197" w:type="dxa"/>
          </w:tcPr>
          <w:p w14:paraId="7CF7B114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78, 79, 80</w:t>
            </w:r>
          </w:p>
        </w:tc>
        <w:tc>
          <w:tcPr>
            <w:tcW w:w="1772" w:type="dxa"/>
          </w:tcPr>
          <w:p w14:paraId="45514187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709" w:type="dxa"/>
          </w:tcPr>
          <w:p w14:paraId="594BBC39" w14:textId="77777777" w:rsidR="00730B17" w:rsidRPr="007A5A07" w:rsidRDefault="00730B17" w:rsidP="007A5A0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80AAED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94, 95</w:t>
            </w:r>
          </w:p>
        </w:tc>
        <w:tc>
          <w:tcPr>
            <w:tcW w:w="1701" w:type="dxa"/>
          </w:tcPr>
          <w:p w14:paraId="682A263B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</w:tr>
      <w:tr w:rsidR="00730B17" w:rsidRPr="007A5A07" w14:paraId="5CAB0386" w14:textId="77777777" w:rsidTr="007A5A07">
        <w:tc>
          <w:tcPr>
            <w:tcW w:w="2197" w:type="dxa"/>
          </w:tcPr>
          <w:p w14:paraId="6BA68F20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81, 82, 83</w:t>
            </w:r>
          </w:p>
        </w:tc>
        <w:tc>
          <w:tcPr>
            <w:tcW w:w="1772" w:type="dxa"/>
          </w:tcPr>
          <w:p w14:paraId="6FCDAC51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5.50</w:t>
            </w:r>
          </w:p>
        </w:tc>
        <w:tc>
          <w:tcPr>
            <w:tcW w:w="709" w:type="dxa"/>
          </w:tcPr>
          <w:p w14:paraId="40589CA2" w14:textId="77777777" w:rsidR="00730B17" w:rsidRPr="007A5A07" w:rsidRDefault="00730B17" w:rsidP="007A5A0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7DBA69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96, 97</w:t>
            </w:r>
          </w:p>
        </w:tc>
        <w:tc>
          <w:tcPr>
            <w:tcW w:w="1701" w:type="dxa"/>
          </w:tcPr>
          <w:p w14:paraId="4C651387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19.00</w:t>
            </w:r>
          </w:p>
        </w:tc>
      </w:tr>
      <w:tr w:rsidR="00730B17" w:rsidRPr="007A5A07" w14:paraId="23DBD113" w14:textId="77777777" w:rsidTr="007A5A07">
        <w:tc>
          <w:tcPr>
            <w:tcW w:w="2197" w:type="dxa"/>
          </w:tcPr>
          <w:p w14:paraId="27B31195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84, 85, 86</w:t>
            </w:r>
          </w:p>
        </w:tc>
        <w:tc>
          <w:tcPr>
            <w:tcW w:w="1772" w:type="dxa"/>
          </w:tcPr>
          <w:p w14:paraId="1BB65C2B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7.30</w:t>
            </w:r>
          </w:p>
        </w:tc>
        <w:tc>
          <w:tcPr>
            <w:tcW w:w="709" w:type="dxa"/>
          </w:tcPr>
          <w:p w14:paraId="3DFAABB2" w14:textId="77777777" w:rsidR="00730B17" w:rsidRPr="007A5A07" w:rsidRDefault="00730B17" w:rsidP="007A5A0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99AFD8" w14:textId="77777777" w:rsidR="00730B17" w:rsidRPr="007A5A07" w:rsidRDefault="00730B17" w:rsidP="007A5A07">
            <w:pPr>
              <w:spacing w:before="20" w:after="20"/>
              <w:ind w:left="601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98, 99, 100</w:t>
            </w:r>
          </w:p>
        </w:tc>
        <w:tc>
          <w:tcPr>
            <w:tcW w:w="1701" w:type="dxa"/>
          </w:tcPr>
          <w:p w14:paraId="26FBC5B1" w14:textId="77777777" w:rsidR="00730B17" w:rsidRPr="007A5A07" w:rsidRDefault="00730B17" w:rsidP="007A5A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A07"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</w:tr>
    </w:tbl>
    <w:p w14:paraId="42F07B1A" w14:textId="77777777" w:rsidR="00730B17" w:rsidRPr="00A2055B" w:rsidRDefault="00730B17" w:rsidP="00730B17">
      <w:pPr>
        <w:tabs>
          <w:tab w:val="left" w:pos="1276"/>
          <w:tab w:val="left" w:pos="1701"/>
          <w:tab w:val="left" w:pos="5103"/>
          <w:tab w:val="left" w:pos="6663"/>
          <w:tab w:val="left" w:pos="8222"/>
        </w:tabs>
        <w:ind w:left="567" w:right="-284"/>
        <w:rPr>
          <w:rFonts w:ascii="Arial" w:hAnsi="Arial" w:cs="Arial"/>
          <w:sz w:val="20"/>
          <w:lang w:val="de-DE"/>
        </w:rPr>
      </w:pPr>
    </w:p>
    <w:p w14:paraId="1EAF6CF0" w14:textId="77777777" w:rsidR="00730B17" w:rsidRPr="00A2055B" w:rsidRDefault="00730B17" w:rsidP="00730B17">
      <w:pPr>
        <w:tabs>
          <w:tab w:val="left" w:pos="1276"/>
          <w:tab w:val="left" w:pos="1701"/>
          <w:tab w:val="left" w:pos="5103"/>
          <w:tab w:val="left" w:pos="6663"/>
          <w:tab w:val="left" w:pos="8222"/>
        </w:tabs>
        <w:ind w:left="567" w:right="-284"/>
        <w:rPr>
          <w:rFonts w:ascii="Arial" w:hAnsi="Arial" w:cs="Arial"/>
          <w:sz w:val="20"/>
          <w:lang w:val="de-DE"/>
        </w:rPr>
      </w:pPr>
    </w:p>
    <w:p w14:paraId="4AF2FA85" w14:textId="77777777" w:rsidR="00730B17" w:rsidRPr="00A2055B" w:rsidRDefault="00730B17" w:rsidP="00760E52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r w:rsidRPr="00A2055B">
        <w:rPr>
          <w:rFonts w:ascii="Arial" w:hAnsi="Arial" w:cs="Arial"/>
          <w:b/>
          <w:sz w:val="18"/>
          <w:szCs w:val="18"/>
        </w:rPr>
        <w:t>Saatgut</w:t>
      </w:r>
    </w:p>
    <w:p w14:paraId="66819728" w14:textId="77777777" w:rsidR="00730B17" w:rsidRPr="00A2055B" w:rsidRDefault="00760E52" w:rsidP="00760E52">
      <w:pPr>
        <w:tabs>
          <w:tab w:val="left" w:pos="567"/>
        </w:tabs>
        <w:spacing w:after="240"/>
        <w:ind w:left="567"/>
        <w:rPr>
          <w:rFonts w:ascii="Arial" w:hAnsi="Arial" w:cs="Arial"/>
          <w:sz w:val="18"/>
          <w:szCs w:val="18"/>
        </w:rPr>
      </w:pPr>
      <w:r w:rsidRPr="00A2055B">
        <w:rPr>
          <w:rFonts w:ascii="Arial" w:hAnsi="Arial" w:cs="Arial"/>
          <w:sz w:val="18"/>
          <w:szCs w:val="18"/>
        </w:rPr>
        <w:t xml:space="preserve">Der Verrechnungspreis für das Saatgut beträgt pauschal </w:t>
      </w:r>
      <w:r w:rsidR="00730B17" w:rsidRPr="00A2055B">
        <w:rPr>
          <w:rFonts w:ascii="Arial" w:hAnsi="Arial" w:cs="Arial"/>
          <w:sz w:val="18"/>
          <w:szCs w:val="18"/>
        </w:rPr>
        <w:t>Fr. 6.-- pro Are</w:t>
      </w:r>
      <w:r w:rsidR="00C47A0B">
        <w:rPr>
          <w:rFonts w:ascii="Arial" w:hAnsi="Arial" w:cs="Arial"/>
          <w:sz w:val="18"/>
          <w:szCs w:val="18"/>
        </w:rPr>
        <w:t xml:space="preserve"> (exkl. MwSt.)</w:t>
      </w:r>
      <w:r w:rsidR="00730B17" w:rsidRPr="00A2055B">
        <w:rPr>
          <w:rFonts w:ascii="Arial" w:hAnsi="Arial" w:cs="Arial"/>
          <w:sz w:val="18"/>
          <w:szCs w:val="18"/>
        </w:rPr>
        <w:t>.</w:t>
      </w:r>
    </w:p>
    <w:p w14:paraId="1490C761" w14:textId="77777777" w:rsidR="00D37C78" w:rsidRPr="00A2055B" w:rsidRDefault="00D37C78" w:rsidP="00D37C78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permStart w:id="1300529118" w:edGrp="everyone"/>
      <w:r w:rsidRPr="00A2055B">
        <w:rPr>
          <w:rFonts w:ascii="Arial" w:hAnsi="Arial" w:cs="Arial"/>
          <w:b/>
          <w:sz w:val="18"/>
          <w:szCs w:val="18"/>
        </w:rPr>
        <w:t>Firmenspezifische Vereinbarung</w:t>
      </w:r>
    </w:p>
    <w:p w14:paraId="113D92A8" w14:textId="77777777" w:rsidR="00D37C78" w:rsidRPr="00A2055B" w:rsidRDefault="00D37C78" w:rsidP="00D37C78">
      <w:pPr>
        <w:spacing w:after="60"/>
        <w:rPr>
          <w:rFonts w:ascii="Arial" w:hAnsi="Arial" w:cs="Arial"/>
          <w:b/>
          <w:sz w:val="18"/>
          <w:szCs w:val="18"/>
        </w:rPr>
      </w:pPr>
    </w:p>
    <w:p w14:paraId="022FF646" w14:textId="77777777" w:rsidR="00D37C78" w:rsidRPr="00A2055B" w:rsidRDefault="00D37C78" w:rsidP="00D37C78">
      <w:pPr>
        <w:spacing w:after="60"/>
        <w:rPr>
          <w:rFonts w:ascii="Arial" w:hAnsi="Arial" w:cs="Arial"/>
          <w:b/>
          <w:sz w:val="18"/>
          <w:szCs w:val="18"/>
        </w:rPr>
      </w:pPr>
    </w:p>
    <w:p w14:paraId="05079A99" w14:textId="77777777" w:rsidR="00D37C78" w:rsidRPr="00A2055B" w:rsidRDefault="00D37C78" w:rsidP="00D37C78">
      <w:pPr>
        <w:spacing w:after="60"/>
        <w:rPr>
          <w:rFonts w:ascii="Arial" w:hAnsi="Arial" w:cs="Arial"/>
          <w:b/>
          <w:sz w:val="18"/>
          <w:szCs w:val="18"/>
        </w:rPr>
      </w:pPr>
    </w:p>
    <w:p w14:paraId="0FC297C9" w14:textId="77777777" w:rsidR="00D37C78" w:rsidRPr="00A2055B" w:rsidRDefault="00D37C78" w:rsidP="00D37C78">
      <w:pPr>
        <w:spacing w:after="60"/>
        <w:rPr>
          <w:rFonts w:ascii="Arial" w:hAnsi="Arial" w:cs="Arial"/>
          <w:b/>
          <w:sz w:val="18"/>
          <w:szCs w:val="18"/>
        </w:rPr>
      </w:pPr>
    </w:p>
    <w:p w14:paraId="3745A6F8" w14:textId="77777777" w:rsidR="00D37C78" w:rsidRPr="00A2055B" w:rsidRDefault="00D37C78" w:rsidP="00D37C78">
      <w:pPr>
        <w:spacing w:after="60"/>
        <w:rPr>
          <w:rFonts w:ascii="Arial" w:hAnsi="Arial" w:cs="Arial"/>
          <w:b/>
          <w:sz w:val="18"/>
          <w:szCs w:val="18"/>
        </w:rPr>
      </w:pPr>
    </w:p>
    <w:p w14:paraId="06234217" w14:textId="77777777" w:rsidR="00D37C78" w:rsidRPr="00A2055B" w:rsidRDefault="00D37C78" w:rsidP="00D37C78">
      <w:pPr>
        <w:spacing w:after="60"/>
        <w:rPr>
          <w:rFonts w:ascii="Arial" w:hAnsi="Arial" w:cs="Arial"/>
          <w:b/>
          <w:sz w:val="18"/>
          <w:szCs w:val="18"/>
        </w:rPr>
      </w:pPr>
    </w:p>
    <w:p w14:paraId="11AB1AD0" w14:textId="77777777" w:rsidR="00D37C78" w:rsidRPr="00802E70" w:rsidRDefault="00D37C78" w:rsidP="00D37C78">
      <w:pPr>
        <w:tabs>
          <w:tab w:val="left" w:pos="540"/>
          <w:tab w:val="left" w:pos="5220"/>
        </w:tabs>
        <w:spacing w:after="360"/>
        <w:rPr>
          <w:rFonts w:ascii="Arial" w:hAnsi="Arial" w:cs="Arial"/>
          <w:b/>
          <w:sz w:val="18"/>
          <w:szCs w:val="18"/>
        </w:rPr>
      </w:pPr>
      <w:r w:rsidRPr="00A2055B">
        <w:rPr>
          <w:rFonts w:ascii="Arial" w:hAnsi="Arial" w:cs="Arial"/>
          <w:b/>
          <w:sz w:val="18"/>
          <w:szCs w:val="18"/>
        </w:rPr>
        <w:t>Ort:</w:t>
      </w:r>
      <w:r w:rsidRPr="00802E70">
        <w:rPr>
          <w:rFonts w:ascii="Arial" w:hAnsi="Arial" w:cs="Arial"/>
          <w:b/>
          <w:sz w:val="18"/>
          <w:szCs w:val="18"/>
        </w:rPr>
        <w:tab/>
      </w:r>
      <w:r w:rsidRPr="00802E70">
        <w:rPr>
          <w:rFonts w:ascii="Arial" w:hAnsi="Arial" w:cs="Arial"/>
          <w:b/>
          <w:sz w:val="18"/>
          <w:szCs w:val="18"/>
        </w:rPr>
        <w:tab/>
        <w:t>Ort:</w:t>
      </w:r>
    </w:p>
    <w:p w14:paraId="6C3068B7" w14:textId="77777777" w:rsidR="00D37C78" w:rsidRPr="00802E70" w:rsidRDefault="00D37C78" w:rsidP="00D37C78">
      <w:pPr>
        <w:tabs>
          <w:tab w:val="left" w:pos="540"/>
          <w:tab w:val="left" w:pos="5220"/>
        </w:tabs>
        <w:spacing w:after="360"/>
        <w:rPr>
          <w:rFonts w:ascii="Arial" w:hAnsi="Arial" w:cs="Arial"/>
          <w:b/>
          <w:sz w:val="18"/>
          <w:szCs w:val="18"/>
        </w:rPr>
      </w:pPr>
      <w:r w:rsidRPr="00802E70">
        <w:rPr>
          <w:rFonts w:ascii="Arial" w:hAnsi="Arial" w:cs="Arial"/>
          <w:b/>
          <w:sz w:val="18"/>
          <w:szCs w:val="18"/>
        </w:rPr>
        <w:t>Datum:</w:t>
      </w:r>
      <w:r w:rsidRPr="00802E70">
        <w:rPr>
          <w:rFonts w:ascii="Arial" w:hAnsi="Arial" w:cs="Arial"/>
          <w:b/>
          <w:sz w:val="18"/>
          <w:szCs w:val="18"/>
        </w:rPr>
        <w:tab/>
        <w:t>Datum:</w:t>
      </w:r>
    </w:p>
    <w:p w14:paraId="182E1571" w14:textId="77777777" w:rsidR="00D37C78" w:rsidRPr="00F54852" w:rsidRDefault="00D37C78" w:rsidP="00D37C78">
      <w:pPr>
        <w:tabs>
          <w:tab w:val="left" w:pos="540"/>
          <w:tab w:val="left" w:pos="5220"/>
        </w:tabs>
        <w:spacing w:after="360"/>
      </w:pPr>
      <w:r w:rsidRPr="00802E70">
        <w:rPr>
          <w:rFonts w:ascii="Arial" w:hAnsi="Arial" w:cs="Arial"/>
          <w:b/>
          <w:sz w:val="18"/>
          <w:szCs w:val="18"/>
        </w:rPr>
        <w:t xml:space="preserve">Der </w:t>
      </w:r>
      <w:r w:rsidR="005508F0">
        <w:rPr>
          <w:rFonts w:ascii="Arial" w:hAnsi="Arial" w:cs="Arial"/>
          <w:b/>
          <w:sz w:val="18"/>
          <w:szCs w:val="18"/>
        </w:rPr>
        <w:t>Rohstofflieferant</w:t>
      </w:r>
      <w:r w:rsidRPr="00802E70">
        <w:rPr>
          <w:rFonts w:ascii="Arial" w:hAnsi="Arial" w:cs="Arial"/>
          <w:b/>
          <w:sz w:val="18"/>
          <w:szCs w:val="18"/>
        </w:rPr>
        <w:t>:</w:t>
      </w:r>
      <w:r w:rsidRPr="00802E70">
        <w:rPr>
          <w:rFonts w:ascii="Arial" w:hAnsi="Arial" w:cs="Arial"/>
          <w:b/>
          <w:sz w:val="18"/>
          <w:szCs w:val="18"/>
        </w:rPr>
        <w:tab/>
        <w:t>Der Verarbeitungsbetrieb:</w:t>
      </w:r>
    </w:p>
    <w:permEnd w:id="1300529118"/>
    <w:p w14:paraId="3AF94553" w14:textId="77777777" w:rsidR="00D37C78" w:rsidRPr="00760E52" w:rsidRDefault="00D37C78" w:rsidP="00760E52">
      <w:pPr>
        <w:tabs>
          <w:tab w:val="left" w:pos="567"/>
        </w:tabs>
        <w:spacing w:after="240"/>
        <w:ind w:left="567"/>
        <w:rPr>
          <w:rFonts w:ascii="Arial" w:hAnsi="Arial" w:cs="Arial"/>
          <w:sz w:val="18"/>
          <w:szCs w:val="18"/>
        </w:rPr>
      </w:pPr>
    </w:p>
    <w:sectPr w:rsidR="00D37C78" w:rsidRPr="00760E52" w:rsidSect="00760E52">
      <w:headerReference w:type="default" r:id="rId8"/>
      <w:footerReference w:type="default" r:id="rId9"/>
      <w:footerReference w:type="first" r:id="rId10"/>
      <w:pgSz w:w="11907" w:h="16840" w:code="9"/>
      <w:pgMar w:top="851" w:right="851" w:bottom="851" w:left="851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E2BD" w14:textId="77777777" w:rsidR="00FF7579" w:rsidRDefault="00FF7579">
      <w:r>
        <w:separator/>
      </w:r>
    </w:p>
  </w:endnote>
  <w:endnote w:type="continuationSeparator" w:id="0">
    <w:p w14:paraId="083196B7" w14:textId="77777777" w:rsidR="00FF7579" w:rsidRDefault="00FF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81B7" w14:textId="77777777" w:rsidR="0026715F" w:rsidRPr="00760E52" w:rsidRDefault="0026715F" w:rsidP="00760E52">
    <w:pPr>
      <w:pStyle w:val="Fuzeile"/>
      <w:jc w:val="right"/>
      <w:rPr>
        <w:rFonts w:ascii="Arial" w:hAnsi="Arial" w:cs="Arial"/>
        <w:sz w:val="18"/>
        <w:szCs w:val="18"/>
      </w:rPr>
    </w:pPr>
    <w:r w:rsidRPr="00760E52">
      <w:rPr>
        <w:rStyle w:val="Seitenzahl"/>
        <w:rFonts w:ascii="Arial" w:hAnsi="Arial" w:cs="Arial"/>
        <w:sz w:val="18"/>
        <w:szCs w:val="18"/>
      </w:rPr>
      <w:fldChar w:fldCharType="begin"/>
    </w:r>
    <w:r w:rsidRPr="00760E52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760E52">
      <w:rPr>
        <w:rStyle w:val="Seitenzahl"/>
        <w:rFonts w:ascii="Arial" w:hAnsi="Arial" w:cs="Arial"/>
        <w:sz w:val="18"/>
        <w:szCs w:val="18"/>
      </w:rPr>
      <w:fldChar w:fldCharType="separate"/>
    </w:r>
    <w:r w:rsidR="006668AB">
      <w:rPr>
        <w:rStyle w:val="Seitenzahl"/>
        <w:rFonts w:ascii="Arial" w:hAnsi="Arial" w:cs="Arial"/>
        <w:noProof/>
        <w:sz w:val="18"/>
        <w:szCs w:val="18"/>
      </w:rPr>
      <w:t>2</w:t>
    </w:r>
    <w:r w:rsidRPr="00760E52">
      <w:rPr>
        <w:rStyle w:val="Seitenzahl"/>
        <w:rFonts w:ascii="Arial" w:hAnsi="Arial" w:cs="Arial"/>
        <w:sz w:val="18"/>
        <w:szCs w:val="18"/>
      </w:rPr>
      <w:fldChar w:fldCharType="end"/>
    </w:r>
    <w:r w:rsidRPr="00760E52">
      <w:rPr>
        <w:rStyle w:val="Seitenzahl"/>
        <w:rFonts w:ascii="Arial" w:hAnsi="Arial" w:cs="Arial"/>
        <w:sz w:val="18"/>
        <w:szCs w:val="18"/>
      </w:rPr>
      <w:t xml:space="preserve"> / </w:t>
    </w:r>
    <w:r w:rsidRPr="00760E52">
      <w:rPr>
        <w:rStyle w:val="Seitenzahl"/>
        <w:rFonts w:ascii="Arial" w:hAnsi="Arial" w:cs="Arial"/>
        <w:sz w:val="18"/>
        <w:szCs w:val="18"/>
      </w:rPr>
      <w:fldChar w:fldCharType="begin"/>
    </w:r>
    <w:r w:rsidRPr="00760E52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760E52">
      <w:rPr>
        <w:rStyle w:val="Seitenzahl"/>
        <w:rFonts w:ascii="Arial" w:hAnsi="Arial" w:cs="Arial"/>
        <w:sz w:val="18"/>
        <w:szCs w:val="18"/>
      </w:rPr>
      <w:fldChar w:fldCharType="separate"/>
    </w:r>
    <w:r w:rsidR="006668AB">
      <w:rPr>
        <w:rStyle w:val="Seitenzahl"/>
        <w:rFonts w:ascii="Arial" w:hAnsi="Arial" w:cs="Arial"/>
        <w:noProof/>
        <w:sz w:val="18"/>
        <w:szCs w:val="18"/>
      </w:rPr>
      <w:t>2</w:t>
    </w:r>
    <w:r w:rsidRPr="00760E52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3602" w14:textId="2FC9A757" w:rsidR="0026715F" w:rsidRPr="00760E52" w:rsidRDefault="004037FF" w:rsidP="00671CB4">
    <w:pPr>
      <w:pStyle w:val="Fuzeile"/>
      <w:rPr>
        <w:rFonts w:ascii="Arial" w:hAnsi="Arial" w:cs="Arial"/>
        <w:sz w:val="18"/>
        <w:szCs w:val="18"/>
      </w:rPr>
    </w:pPr>
    <w:r>
      <w:rPr>
        <w:rStyle w:val="Seitenzahl"/>
        <w:rFonts w:ascii="Arial" w:hAnsi="Arial" w:cs="Arial"/>
        <w:sz w:val="18"/>
        <w:szCs w:val="18"/>
      </w:rPr>
      <w:fldChar w:fldCharType="begin"/>
    </w:r>
    <w:r>
      <w:rPr>
        <w:rStyle w:val="Seitenzahl"/>
        <w:rFonts w:ascii="Arial" w:hAnsi="Arial" w:cs="Arial"/>
        <w:sz w:val="18"/>
        <w:szCs w:val="18"/>
      </w:rPr>
      <w:instrText xml:space="preserve"> FILENAME   \* MERGEFORMAT </w:instrText>
    </w:r>
    <w:r>
      <w:rPr>
        <w:rStyle w:val="Seitenzahl"/>
        <w:rFonts w:ascii="Arial" w:hAnsi="Arial" w:cs="Arial"/>
        <w:sz w:val="18"/>
        <w:szCs w:val="18"/>
      </w:rPr>
      <w:fldChar w:fldCharType="separate"/>
    </w:r>
    <w:r w:rsidR="00E371F6">
      <w:rPr>
        <w:rStyle w:val="Seitenzahl"/>
        <w:rFonts w:ascii="Arial" w:hAnsi="Arial" w:cs="Arial"/>
        <w:noProof/>
        <w:sz w:val="18"/>
        <w:szCs w:val="18"/>
      </w:rPr>
      <w:t>Sonderbestimmungen für Pariserkarotten_2024.docx</w:t>
    </w:r>
    <w:r>
      <w:rPr>
        <w:rStyle w:val="Seitenzahl"/>
        <w:rFonts w:ascii="Arial" w:hAnsi="Arial" w:cs="Arial"/>
        <w:sz w:val="18"/>
        <w:szCs w:val="18"/>
      </w:rPr>
      <w:fldChar w:fldCharType="end"/>
    </w:r>
    <w:r w:rsidR="00E836E6">
      <w:rPr>
        <w:rStyle w:val="Seitenzahl"/>
        <w:rFonts w:ascii="Arial" w:hAnsi="Arial" w:cs="Arial"/>
        <w:sz w:val="18"/>
        <w:szCs w:val="18"/>
      </w:rPr>
      <w:tab/>
    </w:r>
    <w:r w:rsidR="00E836E6">
      <w:rPr>
        <w:rStyle w:val="Seitenzahl"/>
        <w:rFonts w:ascii="Arial" w:hAnsi="Arial" w:cs="Arial"/>
        <w:sz w:val="18"/>
        <w:szCs w:val="18"/>
      </w:rPr>
      <w:tab/>
      <w:t xml:space="preserve">           </w:t>
    </w:r>
    <w:r w:rsidR="0026715F" w:rsidRPr="00760E52">
      <w:rPr>
        <w:rStyle w:val="Seitenzahl"/>
        <w:rFonts w:ascii="Arial" w:hAnsi="Arial" w:cs="Arial"/>
        <w:sz w:val="18"/>
        <w:szCs w:val="18"/>
      </w:rPr>
      <w:fldChar w:fldCharType="begin"/>
    </w:r>
    <w:r w:rsidR="0026715F" w:rsidRPr="00760E52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26715F" w:rsidRPr="00760E52">
      <w:rPr>
        <w:rStyle w:val="Seitenzahl"/>
        <w:rFonts w:ascii="Arial" w:hAnsi="Arial" w:cs="Arial"/>
        <w:sz w:val="18"/>
        <w:szCs w:val="18"/>
      </w:rPr>
      <w:fldChar w:fldCharType="separate"/>
    </w:r>
    <w:r w:rsidR="006668AB">
      <w:rPr>
        <w:rStyle w:val="Seitenzahl"/>
        <w:rFonts w:ascii="Arial" w:hAnsi="Arial" w:cs="Arial"/>
        <w:noProof/>
        <w:sz w:val="18"/>
        <w:szCs w:val="18"/>
      </w:rPr>
      <w:t>1</w:t>
    </w:r>
    <w:r w:rsidR="0026715F" w:rsidRPr="00760E52">
      <w:rPr>
        <w:rStyle w:val="Seitenzahl"/>
        <w:rFonts w:ascii="Arial" w:hAnsi="Arial" w:cs="Arial"/>
        <w:sz w:val="18"/>
        <w:szCs w:val="18"/>
      </w:rPr>
      <w:fldChar w:fldCharType="end"/>
    </w:r>
    <w:r w:rsidR="0026715F" w:rsidRPr="00760E52">
      <w:rPr>
        <w:rStyle w:val="Seitenzahl"/>
        <w:rFonts w:ascii="Arial" w:hAnsi="Arial" w:cs="Arial"/>
        <w:sz w:val="18"/>
        <w:szCs w:val="18"/>
      </w:rPr>
      <w:t xml:space="preserve"> / </w:t>
    </w:r>
    <w:r w:rsidR="0026715F" w:rsidRPr="00760E52">
      <w:rPr>
        <w:rStyle w:val="Seitenzahl"/>
        <w:rFonts w:ascii="Arial" w:hAnsi="Arial" w:cs="Arial"/>
        <w:sz w:val="18"/>
        <w:szCs w:val="18"/>
      </w:rPr>
      <w:fldChar w:fldCharType="begin"/>
    </w:r>
    <w:r w:rsidR="0026715F" w:rsidRPr="00760E52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="0026715F" w:rsidRPr="00760E52">
      <w:rPr>
        <w:rStyle w:val="Seitenzahl"/>
        <w:rFonts w:ascii="Arial" w:hAnsi="Arial" w:cs="Arial"/>
        <w:sz w:val="18"/>
        <w:szCs w:val="18"/>
      </w:rPr>
      <w:fldChar w:fldCharType="separate"/>
    </w:r>
    <w:r w:rsidR="006668AB">
      <w:rPr>
        <w:rStyle w:val="Seitenzahl"/>
        <w:rFonts w:ascii="Arial" w:hAnsi="Arial" w:cs="Arial"/>
        <w:noProof/>
        <w:sz w:val="18"/>
        <w:szCs w:val="18"/>
      </w:rPr>
      <w:t>2</w:t>
    </w:r>
    <w:r w:rsidR="0026715F" w:rsidRPr="00760E52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609D" w14:textId="77777777" w:rsidR="00FF7579" w:rsidRDefault="00FF7579">
      <w:r>
        <w:separator/>
      </w:r>
    </w:p>
  </w:footnote>
  <w:footnote w:type="continuationSeparator" w:id="0">
    <w:p w14:paraId="05398A1B" w14:textId="77777777" w:rsidR="00FF7579" w:rsidRDefault="00FF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0AE5" w14:textId="77777777" w:rsidR="0026715F" w:rsidRPr="00760E52" w:rsidRDefault="0026715F" w:rsidP="00760E52">
    <w:pPr>
      <w:pStyle w:val="Kopfzeile"/>
      <w:pBdr>
        <w:bottom w:val="single" w:sz="4" w:space="1" w:color="auto"/>
      </w:pBdr>
      <w:tabs>
        <w:tab w:val="center" w:pos="3686"/>
      </w:tabs>
      <w:rPr>
        <w:rFonts w:ascii="Arial" w:hAnsi="Arial" w:cs="Arial"/>
        <w:sz w:val="18"/>
        <w:szCs w:val="18"/>
      </w:rPr>
    </w:pPr>
    <w:r w:rsidRPr="00760E52">
      <w:rPr>
        <w:rFonts w:ascii="Arial" w:hAnsi="Arial" w:cs="Arial"/>
        <w:sz w:val="18"/>
        <w:szCs w:val="18"/>
      </w:rPr>
      <w:t>Sonderbestimmungen für Pariserkarotten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709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0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709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 w15:restartNumberingAfterBreak="0">
    <w:nsid w:val="185C30AD"/>
    <w:multiLevelType w:val="multilevel"/>
    <w:tmpl w:val="2FF2AF4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18191963">
    <w:abstractNumId w:val="0"/>
  </w:num>
  <w:num w:numId="2" w16cid:durableId="57143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FC7"/>
    <w:rsid w:val="00000C4A"/>
    <w:rsid w:val="0004348C"/>
    <w:rsid w:val="000B3EAD"/>
    <w:rsid w:val="00127DB1"/>
    <w:rsid w:val="00133F36"/>
    <w:rsid w:val="00172E36"/>
    <w:rsid w:val="00176575"/>
    <w:rsid w:val="00181973"/>
    <w:rsid w:val="00195F13"/>
    <w:rsid w:val="001D3D64"/>
    <w:rsid w:val="001E3B0E"/>
    <w:rsid w:val="00207FA4"/>
    <w:rsid w:val="00217C5C"/>
    <w:rsid w:val="002231FF"/>
    <w:rsid w:val="00223CEF"/>
    <w:rsid w:val="002319B5"/>
    <w:rsid w:val="00254310"/>
    <w:rsid w:val="0026715F"/>
    <w:rsid w:val="002847A5"/>
    <w:rsid w:val="002940B0"/>
    <w:rsid w:val="002B3199"/>
    <w:rsid w:val="002D2267"/>
    <w:rsid w:val="002D71E1"/>
    <w:rsid w:val="002E41EB"/>
    <w:rsid w:val="00312798"/>
    <w:rsid w:val="00347CB4"/>
    <w:rsid w:val="00370FC3"/>
    <w:rsid w:val="003D240B"/>
    <w:rsid w:val="003D52BA"/>
    <w:rsid w:val="004037FF"/>
    <w:rsid w:val="00413BD7"/>
    <w:rsid w:val="00443015"/>
    <w:rsid w:val="00455A48"/>
    <w:rsid w:val="004642AD"/>
    <w:rsid w:val="004A0DD6"/>
    <w:rsid w:val="004A5186"/>
    <w:rsid w:val="004B1AB0"/>
    <w:rsid w:val="004C749A"/>
    <w:rsid w:val="004D5538"/>
    <w:rsid w:val="004D7DE4"/>
    <w:rsid w:val="004E71E5"/>
    <w:rsid w:val="005065FC"/>
    <w:rsid w:val="005233C0"/>
    <w:rsid w:val="005508F0"/>
    <w:rsid w:val="00553EA7"/>
    <w:rsid w:val="00577E99"/>
    <w:rsid w:val="005912EF"/>
    <w:rsid w:val="005F2F9F"/>
    <w:rsid w:val="005F4A25"/>
    <w:rsid w:val="00600788"/>
    <w:rsid w:val="00634D0F"/>
    <w:rsid w:val="006463B7"/>
    <w:rsid w:val="006667F2"/>
    <w:rsid w:val="006668AB"/>
    <w:rsid w:val="00671CB4"/>
    <w:rsid w:val="00682D31"/>
    <w:rsid w:val="006D5F72"/>
    <w:rsid w:val="006D61DB"/>
    <w:rsid w:val="006D632B"/>
    <w:rsid w:val="00730B17"/>
    <w:rsid w:val="00751F24"/>
    <w:rsid w:val="0076034B"/>
    <w:rsid w:val="00760E52"/>
    <w:rsid w:val="00774BBA"/>
    <w:rsid w:val="007A5A07"/>
    <w:rsid w:val="007E4941"/>
    <w:rsid w:val="00834BA3"/>
    <w:rsid w:val="00861F01"/>
    <w:rsid w:val="00877F22"/>
    <w:rsid w:val="00881B9D"/>
    <w:rsid w:val="00906EE5"/>
    <w:rsid w:val="00923753"/>
    <w:rsid w:val="00945EA1"/>
    <w:rsid w:val="009C4321"/>
    <w:rsid w:val="009F34A6"/>
    <w:rsid w:val="00A2055B"/>
    <w:rsid w:val="00A513BC"/>
    <w:rsid w:val="00A571DA"/>
    <w:rsid w:val="00AD65D9"/>
    <w:rsid w:val="00AE004B"/>
    <w:rsid w:val="00AF3B25"/>
    <w:rsid w:val="00B04734"/>
    <w:rsid w:val="00B95122"/>
    <w:rsid w:val="00BB4B2D"/>
    <w:rsid w:val="00BC6D47"/>
    <w:rsid w:val="00BC71E7"/>
    <w:rsid w:val="00C00631"/>
    <w:rsid w:val="00C47A0B"/>
    <w:rsid w:val="00C5724F"/>
    <w:rsid w:val="00C87480"/>
    <w:rsid w:val="00C956D8"/>
    <w:rsid w:val="00CE2329"/>
    <w:rsid w:val="00CE6158"/>
    <w:rsid w:val="00D0440A"/>
    <w:rsid w:val="00D37C78"/>
    <w:rsid w:val="00DB55CC"/>
    <w:rsid w:val="00DC1F54"/>
    <w:rsid w:val="00DD56C3"/>
    <w:rsid w:val="00E31AA1"/>
    <w:rsid w:val="00E371F6"/>
    <w:rsid w:val="00E46FAF"/>
    <w:rsid w:val="00E61369"/>
    <w:rsid w:val="00E836E6"/>
    <w:rsid w:val="00EC07CE"/>
    <w:rsid w:val="00EE2264"/>
    <w:rsid w:val="00EE3CA8"/>
    <w:rsid w:val="00EF1D0F"/>
    <w:rsid w:val="00F278A9"/>
    <w:rsid w:val="00F52C3C"/>
    <w:rsid w:val="00F63DD9"/>
    <w:rsid w:val="00F85381"/>
    <w:rsid w:val="00F874A5"/>
    <w:rsid w:val="00F8779B"/>
    <w:rsid w:val="00F942A8"/>
    <w:rsid w:val="00FA753F"/>
    <w:rsid w:val="00FC0CB7"/>
    <w:rsid w:val="00FC433E"/>
    <w:rsid w:val="00FD346E"/>
    <w:rsid w:val="00FD6E71"/>
    <w:rsid w:val="00FE5FC7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1E5F69"/>
  <w15:chartTrackingRefBased/>
  <w15:docId w15:val="{CE162A2E-1FE7-44C7-8D2B-1F90E374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6"/>
    </w:rPr>
  </w:style>
  <w:style w:type="paragraph" w:styleId="berschrift1">
    <w:name w:val="heading 1"/>
    <w:basedOn w:val="Standard"/>
    <w:next w:val="Standardeinzug"/>
    <w:qFormat/>
    <w:pPr>
      <w:numPr>
        <w:numId w:val="1"/>
      </w:numPr>
      <w:spacing w:before="240" w:after="240"/>
      <w:ind w:hanging="709"/>
      <w:outlineLvl w:val="0"/>
    </w:pPr>
    <w:rPr>
      <w:b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"/>
      </w:numPr>
      <w:spacing w:before="120" w:after="120"/>
      <w:ind w:firstLine="0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"/>
      </w:numPr>
      <w:spacing w:before="60" w:after="60"/>
      <w:ind w:hanging="709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252"/>
        <w:tab w:val="right" w:pos="8504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Verzeichnis1">
    <w:name w:val="toc 1"/>
    <w:basedOn w:val="Standard"/>
    <w:next w:val="Standard"/>
    <w:semiHidden/>
    <w:pPr>
      <w:tabs>
        <w:tab w:val="right" w:leader="dot" w:pos="9468"/>
      </w:tabs>
    </w:pPr>
    <w:rPr>
      <w:b/>
      <w:sz w:val="32"/>
    </w:rPr>
  </w:style>
  <w:style w:type="paragraph" w:styleId="Standardeinzug">
    <w:name w:val="Normal Indent"/>
    <w:basedOn w:val="Standard"/>
    <w:pPr>
      <w:ind w:left="708"/>
    </w:pPr>
  </w:style>
  <w:style w:type="paragraph" w:styleId="Verzeichnis2">
    <w:name w:val="toc 2"/>
    <w:basedOn w:val="Standard"/>
    <w:next w:val="Standard"/>
    <w:semiHidden/>
    <w:pPr>
      <w:tabs>
        <w:tab w:val="right" w:leader="dot" w:pos="9468"/>
      </w:tabs>
      <w:ind w:left="260"/>
    </w:pPr>
    <w:rPr>
      <w:sz w:val="28"/>
    </w:rPr>
  </w:style>
  <w:style w:type="paragraph" w:styleId="Verzeichnis3">
    <w:name w:val="toc 3"/>
    <w:basedOn w:val="Standard"/>
    <w:next w:val="Standard"/>
    <w:semiHidden/>
    <w:pPr>
      <w:tabs>
        <w:tab w:val="right" w:leader="dot" w:pos="9468"/>
      </w:tabs>
      <w:ind w:left="520"/>
    </w:pPr>
    <w:rPr>
      <w:sz w:val="24"/>
    </w:rPr>
  </w:style>
  <w:style w:type="paragraph" w:styleId="Verzeichnis4">
    <w:name w:val="toc 4"/>
    <w:basedOn w:val="Standard"/>
    <w:next w:val="Standard"/>
    <w:semiHidden/>
    <w:pPr>
      <w:tabs>
        <w:tab w:val="right" w:leader="dot" w:pos="9468"/>
      </w:tabs>
      <w:ind w:left="780"/>
    </w:pPr>
    <w:rPr>
      <w:sz w:val="24"/>
    </w:rPr>
  </w:style>
  <w:style w:type="paragraph" w:styleId="Verzeichnis5">
    <w:name w:val="toc 5"/>
    <w:basedOn w:val="Standard"/>
    <w:next w:val="Standard"/>
    <w:semiHidden/>
    <w:pPr>
      <w:tabs>
        <w:tab w:val="right" w:leader="dot" w:pos="9468"/>
      </w:tabs>
      <w:ind w:left="1040"/>
    </w:pPr>
  </w:style>
  <w:style w:type="paragraph" w:styleId="Verzeichnis6">
    <w:name w:val="toc 6"/>
    <w:basedOn w:val="Standard"/>
    <w:next w:val="Standard"/>
    <w:semiHidden/>
    <w:pPr>
      <w:tabs>
        <w:tab w:val="right" w:leader="dot" w:pos="9468"/>
      </w:tabs>
      <w:ind w:left="1300"/>
    </w:pPr>
  </w:style>
  <w:style w:type="paragraph" w:styleId="Verzeichnis7">
    <w:name w:val="toc 7"/>
    <w:basedOn w:val="Standard"/>
    <w:next w:val="Standard"/>
    <w:semiHidden/>
    <w:pPr>
      <w:tabs>
        <w:tab w:val="right" w:leader="dot" w:pos="9468"/>
      </w:tabs>
      <w:ind w:left="1560"/>
    </w:pPr>
  </w:style>
  <w:style w:type="paragraph" w:styleId="Verzeichnis8">
    <w:name w:val="toc 8"/>
    <w:basedOn w:val="Standard"/>
    <w:next w:val="Standard"/>
    <w:semiHidden/>
    <w:pPr>
      <w:tabs>
        <w:tab w:val="right" w:leader="dot" w:pos="9468"/>
      </w:tabs>
      <w:ind w:left="1820"/>
    </w:pPr>
  </w:style>
  <w:style w:type="paragraph" w:styleId="Verzeichnis9">
    <w:name w:val="toc 9"/>
    <w:basedOn w:val="Standard"/>
    <w:next w:val="Standard"/>
    <w:semiHidden/>
    <w:pPr>
      <w:tabs>
        <w:tab w:val="right" w:leader="dot" w:pos="9468"/>
      </w:tabs>
      <w:ind w:left="2080"/>
    </w:pPr>
  </w:style>
  <w:style w:type="paragraph" w:styleId="Textkrper">
    <w:name w:val="Body Text"/>
    <w:basedOn w:val="Standard"/>
    <w:rsid w:val="00FE5FC7"/>
    <w:rPr>
      <w:rFonts w:ascii="Arial" w:hAnsi="Arial"/>
      <w:b/>
      <w:sz w:val="32"/>
      <w:lang w:val="de-DE"/>
    </w:rPr>
  </w:style>
  <w:style w:type="table" w:styleId="Tabellenraster">
    <w:name w:val="Table Grid"/>
    <w:basedOn w:val="NormaleTabelle"/>
    <w:rsid w:val="00FA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60E52"/>
  </w:style>
  <w:style w:type="paragraph" w:styleId="Sprechblasentext">
    <w:name w:val="Balloon Text"/>
    <w:basedOn w:val="Standard"/>
    <w:semiHidden/>
    <w:rsid w:val="005F2F9F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D37C78"/>
    <w:pPr>
      <w:keepNext/>
      <w:keepLines/>
      <w:pBdr>
        <w:bottom w:val="single" w:sz="6" w:space="2" w:color="auto"/>
      </w:pBdr>
      <w:spacing w:before="144" w:after="72"/>
    </w:pPr>
    <w:rPr>
      <w:rFonts w:ascii="Helv" w:hAnsi="Helv"/>
      <w:b/>
      <w:caps/>
      <w:sz w:val="28"/>
    </w:rPr>
  </w:style>
  <w:style w:type="paragraph" w:customStyle="1" w:styleId="Vorgabetext">
    <w:name w:val="Vorgabetext"/>
    <w:basedOn w:val="Standard"/>
    <w:rsid w:val="00D37C78"/>
    <w:pPr>
      <w:jc w:val="both"/>
    </w:pPr>
    <w:rPr>
      <w:rFonts w:ascii="Helv" w:hAnsi="Helv"/>
      <w:sz w:val="24"/>
    </w:rPr>
  </w:style>
  <w:style w:type="character" w:styleId="Hyperlink">
    <w:name w:val="Hyperlink"/>
    <w:uiPriority w:val="99"/>
    <w:unhideWhenUsed/>
    <w:rsid w:val="00671CB4"/>
    <w:rPr>
      <w:color w:val="0000FF"/>
      <w:u w:val="single"/>
    </w:rPr>
  </w:style>
  <w:style w:type="paragraph" w:styleId="berarbeitung">
    <w:name w:val="Revision"/>
    <w:hidden/>
    <w:uiPriority w:val="99"/>
    <w:semiHidden/>
    <w:rsid w:val="005233C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8FD5-4ECD-4254-8755-A5264ADC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SONDERBESTIMMUNGEN FÜR PARISERKAROTTEN</vt:lpstr>
    </vt:vector>
  </TitlesOfParts>
  <Company>Hilcona AG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SONDERBESTIMMUNGEN FÜR PARISERKAROTTEN</dc:title>
  <dc:subject/>
  <dc:creator>Fredy Kaufmann</dc:creator>
  <cp:keywords/>
  <cp:lastModifiedBy>Kathrin Zybach</cp:lastModifiedBy>
  <cp:revision>14</cp:revision>
  <cp:lastPrinted>2020-11-25T14:37:00Z</cp:lastPrinted>
  <dcterms:created xsi:type="dcterms:W3CDTF">2019-12-12T09:55:00Z</dcterms:created>
  <dcterms:modified xsi:type="dcterms:W3CDTF">2025-09-03T11:56:00Z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